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5205E" w14:textId="77777777" w:rsidR="00B702A2" w:rsidRPr="00B702A2" w:rsidRDefault="00B702A2" w:rsidP="00B702A2">
      <w:pPr>
        <w:spacing w:line="312" w:lineRule="atLeast"/>
        <w:outlineLvl w:val="0"/>
        <w:rPr>
          <w:rFonts w:ascii="Arial" w:eastAsia="Times New Roman" w:hAnsi="Arial" w:cs="Arial"/>
          <w:color w:val="64666B"/>
          <w:spacing w:val="-9"/>
          <w:kern w:val="36"/>
          <w:sz w:val="53"/>
          <w:szCs w:val="53"/>
        </w:rPr>
      </w:pPr>
      <w:r w:rsidRPr="00B702A2">
        <w:rPr>
          <w:rFonts w:ascii="Arial" w:eastAsia="Times New Roman" w:hAnsi="Arial" w:cs="Arial"/>
          <w:color w:val="64666B"/>
          <w:spacing w:val="-9"/>
          <w:kern w:val="36"/>
          <w:sz w:val="53"/>
          <w:szCs w:val="53"/>
        </w:rPr>
        <w:t xml:space="preserve">Vizient Completes Acquisition of </w:t>
      </w:r>
      <w:proofErr w:type="spellStart"/>
      <w:r w:rsidRPr="00B702A2">
        <w:rPr>
          <w:rFonts w:ascii="Arial" w:eastAsia="Times New Roman" w:hAnsi="Arial" w:cs="Arial"/>
          <w:color w:val="64666B"/>
          <w:spacing w:val="-9"/>
          <w:kern w:val="36"/>
          <w:sz w:val="53"/>
          <w:szCs w:val="53"/>
        </w:rPr>
        <w:t>Intalere</w:t>
      </w:r>
      <w:proofErr w:type="spellEnd"/>
      <w:r w:rsidRPr="00B702A2">
        <w:rPr>
          <w:rFonts w:ascii="Arial" w:eastAsia="Times New Roman" w:hAnsi="Arial" w:cs="Arial"/>
          <w:color w:val="64666B"/>
          <w:spacing w:val="-9"/>
          <w:kern w:val="36"/>
          <w:sz w:val="53"/>
          <w:szCs w:val="53"/>
        </w:rPr>
        <w:t>, Expands its Supply Chain Capabilities</w:t>
      </w:r>
    </w:p>
    <w:p w14:paraId="0C57AB31" w14:textId="1C12ADCC" w:rsidR="00B702A2" w:rsidRPr="00B702A2" w:rsidRDefault="00B702A2" w:rsidP="00B702A2">
      <w:pPr>
        <w:spacing w:after="225" w:line="240" w:lineRule="auto"/>
        <w:rPr>
          <w:rFonts w:ascii="Times New Roman" w:eastAsia="Times New Roman" w:hAnsi="Times New Roman" w:cs="Times New Roman"/>
          <w:sz w:val="24"/>
          <w:szCs w:val="24"/>
        </w:rPr>
      </w:pPr>
      <w:r w:rsidRPr="00B702A2">
        <w:rPr>
          <w:rFonts w:ascii="Times New Roman" w:eastAsia="Times New Roman" w:hAnsi="Times New Roman" w:cs="Times New Roman"/>
          <w:sz w:val="24"/>
          <w:szCs w:val="24"/>
        </w:rPr>
        <w:t>IRVING,</w:t>
      </w:r>
      <w:r w:rsidR="00C702CA">
        <w:rPr>
          <w:rFonts w:ascii="Times New Roman" w:eastAsia="Times New Roman" w:hAnsi="Times New Roman" w:cs="Times New Roman"/>
          <w:sz w:val="24"/>
          <w:szCs w:val="24"/>
        </w:rPr>
        <w:t xml:space="preserve"> TX</w:t>
      </w:r>
      <w:r w:rsidRPr="00B702A2">
        <w:rPr>
          <w:rFonts w:ascii="Times New Roman" w:eastAsia="Times New Roman" w:hAnsi="Times New Roman" w:cs="Times New Roman"/>
          <w:sz w:val="24"/>
          <w:szCs w:val="24"/>
        </w:rPr>
        <w:t xml:space="preserve"> - </w:t>
      </w:r>
      <w:hyperlink r:id="rId5" w:history="1">
        <w:r w:rsidRPr="00B702A2">
          <w:rPr>
            <w:rFonts w:ascii="Times New Roman" w:eastAsia="Times New Roman" w:hAnsi="Times New Roman" w:cs="Times New Roman"/>
            <w:color w:val="FF4E00"/>
            <w:sz w:val="24"/>
            <w:szCs w:val="24"/>
            <w:u w:val="single"/>
          </w:rPr>
          <w:t>Vizient, Inc.</w:t>
        </w:r>
      </w:hyperlink>
      <w:r w:rsidRPr="00B702A2">
        <w:rPr>
          <w:rFonts w:ascii="Times New Roman" w:eastAsia="Times New Roman" w:hAnsi="Times New Roman" w:cs="Times New Roman"/>
          <w:sz w:val="24"/>
          <w:szCs w:val="24"/>
        </w:rPr>
        <w:t xml:space="preserve"> announced</w:t>
      </w:r>
      <w:r w:rsidR="00C702CA">
        <w:rPr>
          <w:rFonts w:ascii="Times New Roman" w:eastAsia="Times New Roman" w:hAnsi="Times New Roman" w:cs="Times New Roman"/>
          <w:sz w:val="24"/>
          <w:szCs w:val="24"/>
        </w:rPr>
        <w:t xml:space="preserve"> April 1</w:t>
      </w:r>
      <w:r w:rsidR="00C702CA" w:rsidRPr="00C702CA">
        <w:rPr>
          <w:rFonts w:ascii="Times New Roman" w:eastAsia="Times New Roman" w:hAnsi="Times New Roman" w:cs="Times New Roman"/>
          <w:sz w:val="24"/>
          <w:szCs w:val="24"/>
          <w:vertAlign w:val="superscript"/>
        </w:rPr>
        <w:t>st</w:t>
      </w:r>
      <w:r w:rsidR="00C702CA">
        <w:rPr>
          <w:rFonts w:ascii="Times New Roman" w:eastAsia="Times New Roman" w:hAnsi="Times New Roman" w:cs="Times New Roman"/>
          <w:sz w:val="24"/>
          <w:szCs w:val="24"/>
        </w:rPr>
        <w:t xml:space="preserve"> that</w:t>
      </w:r>
      <w:r w:rsidRPr="00B702A2">
        <w:rPr>
          <w:rFonts w:ascii="Times New Roman" w:eastAsia="Times New Roman" w:hAnsi="Times New Roman" w:cs="Times New Roman"/>
          <w:sz w:val="24"/>
          <w:szCs w:val="24"/>
        </w:rPr>
        <w:t xml:space="preserve"> it has completed the acquisition of </w:t>
      </w:r>
      <w:proofErr w:type="spellStart"/>
      <w:r w:rsidRPr="00B702A2">
        <w:rPr>
          <w:rFonts w:ascii="Times New Roman" w:eastAsia="Times New Roman" w:hAnsi="Times New Roman" w:cs="Times New Roman"/>
          <w:sz w:val="24"/>
          <w:szCs w:val="24"/>
        </w:rPr>
        <w:t>Intalere</w:t>
      </w:r>
      <w:proofErr w:type="spellEnd"/>
      <w:r w:rsidRPr="00B702A2">
        <w:rPr>
          <w:rFonts w:ascii="Times New Roman" w:eastAsia="Times New Roman" w:hAnsi="Times New Roman" w:cs="Times New Roman"/>
          <w:sz w:val="24"/>
          <w:szCs w:val="24"/>
        </w:rPr>
        <w:t xml:space="preserve"> from its parent company </w:t>
      </w:r>
      <w:hyperlink r:id="rId6" w:history="1">
        <w:r w:rsidRPr="00B702A2">
          <w:rPr>
            <w:rFonts w:ascii="Times New Roman" w:eastAsia="Times New Roman" w:hAnsi="Times New Roman" w:cs="Times New Roman"/>
            <w:color w:val="FF4E00"/>
            <w:sz w:val="24"/>
            <w:szCs w:val="24"/>
            <w:u w:val="single"/>
          </w:rPr>
          <w:t>Intermountain Healthcare</w:t>
        </w:r>
      </w:hyperlink>
      <w:r w:rsidRPr="00B702A2">
        <w:rPr>
          <w:rFonts w:ascii="Times New Roman" w:eastAsia="Times New Roman" w:hAnsi="Times New Roman" w:cs="Times New Roman"/>
          <w:sz w:val="24"/>
          <w:szCs w:val="24"/>
        </w:rPr>
        <w:t>. This acquisition enhances Vizient’s position as the leader in serving the healthcare supply chain and enables it to further meet the growing needs of its diverse membership and customer base, which includes academic medical centers, health systems, community hospitals, rural hospitals</w:t>
      </w:r>
      <w:r w:rsidR="00C702CA">
        <w:rPr>
          <w:rFonts w:ascii="Times New Roman" w:eastAsia="Times New Roman" w:hAnsi="Times New Roman" w:cs="Times New Roman"/>
          <w:sz w:val="24"/>
          <w:szCs w:val="24"/>
        </w:rPr>
        <w:t>,</w:t>
      </w:r>
      <w:r w:rsidRPr="00B702A2">
        <w:rPr>
          <w:rFonts w:ascii="Times New Roman" w:eastAsia="Times New Roman" w:hAnsi="Times New Roman" w:cs="Times New Roman"/>
          <w:sz w:val="24"/>
          <w:szCs w:val="24"/>
        </w:rPr>
        <w:t xml:space="preserve"> and ambulatory care providers.</w:t>
      </w:r>
    </w:p>
    <w:p w14:paraId="1A4F1FA4" w14:textId="21A053FB" w:rsidR="00B702A2" w:rsidRPr="00B702A2" w:rsidRDefault="00B702A2" w:rsidP="00B702A2">
      <w:pPr>
        <w:spacing w:after="225" w:line="240" w:lineRule="auto"/>
        <w:rPr>
          <w:rFonts w:ascii="Times New Roman" w:eastAsia="Times New Roman" w:hAnsi="Times New Roman" w:cs="Times New Roman"/>
          <w:sz w:val="24"/>
          <w:szCs w:val="24"/>
        </w:rPr>
      </w:pPr>
      <w:r w:rsidRPr="00B702A2">
        <w:rPr>
          <w:rFonts w:ascii="Times New Roman" w:eastAsia="Times New Roman" w:hAnsi="Times New Roman" w:cs="Times New Roman"/>
          <w:sz w:val="24"/>
          <w:szCs w:val="24"/>
        </w:rPr>
        <w:t>“This acquisition demonstrates our commitment to supporting our members in their work to deliver high value care to patients by aligning cost, quality</w:t>
      </w:r>
      <w:r w:rsidR="00C702CA">
        <w:rPr>
          <w:rFonts w:ascii="Times New Roman" w:eastAsia="Times New Roman" w:hAnsi="Times New Roman" w:cs="Times New Roman"/>
          <w:sz w:val="24"/>
          <w:szCs w:val="24"/>
        </w:rPr>
        <w:t>,</w:t>
      </w:r>
      <w:r w:rsidRPr="00B702A2">
        <w:rPr>
          <w:rFonts w:ascii="Times New Roman" w:eastAsia="Times New Roman" w:hAnsi="Times New Roman" w:cs="Times New Roman"/>
          <w:sz w:val="24"/>
          <w:szCs w:val="24"/>
        </w:rPr>
        <w:t xml:space="preserve"> and performance,” said </w:t>
      </w:r>
      <w:hyperlink r:id="rId7" w:history="1">
        <w:r w:rsidRPr="00B702A2">
          <w:rPr>
            <w:rFonts w:ascii="Times New Roman" w:eastAsia="Times New Roman" w:hAnsi="Times New Roman" w:cs="Times New Roman"/>
            <w:color w:val="FF4E00"/>
            <w:sz w:val="24"/>
            <w:szCs w:val="24"/>
            <w:u w:val="single"/>
          </w:rPr>
          <w:t>Byron Jobe</w:t>
        </w:r>
      </w:hyperlink>
      <w:r w:rsidRPr="00B702A2">
        <w:rPr>
          <w:rFonts w:ascii="Times New Roman" w:eastAsia="Times New Roman" w:hAnsi="Times New Roman" w:cs="Times New Roman"/>
          <w:sz w:val="24"/>
          <w:szCs w:val="24"/>
        </w:rPr>
        <w:t>, president and chief executive officer for Vizient. “We are extremely well</w:t>
      </w:r>
      <w:r w:rsidR="00C702CA">
        <w:rPr>
          <w:rFonts w:ascii="Times New Roman" w:eastAsia="Times New Roman" w:hAnsi="Times New Roman" w:cs="Times New Roman"/>
          <w:sz w:val="24"/>
          <w:szCs w:val="24"/>
        </w:rPr>
        <w:t>-</w:t>
      </w:r>
      <w:r w:rsidRPr="00B702A2">
        <w:rPr>
          <w:rFonts w:ascii="Times New Roman" w:eastAsia="Times New Roman" w:hAnsi="Times New Roman" w:cs="Times New Roman"/>
          <w:sz w:val="24"/>
          <w:szCs w:val="24"/>
        </w:rPr>
        <w:t>positioned to help healthcare providers leverage their supply chain as a strategic asset as well as expand our footprint in the non-acute care market.”</w:t>
      </w:r>
    </w:p>
    <w:p w14:paraId="687D89D4" w14:textId="77777777" w:rsidR="00B702A2" w:rsidRPr="00B702A2" w:rsidRDefault="00B702A2" w:rsidP="00B702A2">
      <w:pPr>
        <w:spacing w:after="225" w:line="240" w:lineRule="auto"/>
        <w:rPr>
          <w:rFonts w:ascii="Times New Roman" w:eastAsia="Times New Roman" w:hAnsi="Times New Roman" w:cs="Times New Roman"/>
          <w:sz w:val="24"/>
          <w:szCs w:val="24"/>
        </w:rPr>
      </w:pPr>
      <w:r w:rsidRPr="00B702A2">
        <w:rPr>
          <w:rFonts w:ascii="Times New Roman" w:eastAsia="Times New Roman" w:hAnsi="Times New Roman" w:cs="Times New Roman"/>
          <w:sz w:val="24"/>
          <w:szCs w:val="24"/>
        </w:rPr>
        <w:t>More specifically, the acquisition advances Vizient’s ability to meet the growing needs of its increasingly diverse membership by:</w:t>
      </w:r>
    </w:p>
    <w:p w14:paraId="331D6D26" w14:textId="1EC27DA8" w:rsidR="00B702A2" w:rsidRPr="00B702A2" w:rsidRDefault="00B702A2" w:rsidP="00B702A2">
      <w:pPr>
        <w:numPr>
          <w:ilvl w:val="0"/>
          <w:numId w:val="1"/>
        </w:numPr>
        <w:spacing w:after="225" w:line="240" w:lineRule="auto"/>
        <w:rPr>
          <w:rFonts w:ascii="Times New Roman" w:eastAsia="Times New Roman" w:hAnsi="Times New Roman" w:cs="Times New Roman"/>
          <w:sz w:val="24"/>
          <w:szCs w:val="24"/>
        </w:rPr>
      </w:pPr>
      <w:r w:rsidRPr="00B702A2">
        <w:rPr>
          <w:rFonts w:ascii="Times New Roman" w:eastAsia="Times New Roman" w:hAnsi="Times New Roman" w:cs="Times New Roman"/>
          <w:sz w:val="24"/>
          <w:szCs w:val="24"/>
        </w:rPr>
        <w:t xml:space="preserve">Helping providers use a robust combination of advanced data, </w:t>
      </w:r>
      <w:proofErr w:type="gramStart"/>
      <w:r w:rsidRPr="00B702A2">
        <w:rPr>
          <w:rFonts w:ascii="Times New Roman" w:eastAsia="Times New Roman" w:hAnsi="Times New Roman" w:cs="Times New Roman"/>
          <w:sz w:val="24"/>
          <w:szCs w:val="24"/>
        </w:rPr>
        <w:t>analytics</w:t>
      </w:r>
      <w:proofErr w:type="gramEnd"/>
      <w:r w:rsidRPr="00B702A2">
        <w:rPr>
          <w:rFonts w:ascii="Times New Roman" w:eastAsia="Times New Roman" w:hAnsi="Times New Roman" w:cs="Times New Roman"/>
          <w:sz w:val="24"/>
          <w:szCs w:val="24"/>
        </w:rPr>
        <w:t xml:space="preserve"> and supply chain resources to drive quality, efficiency</w:t>
      </w:r>
      <w:r w:rsidR="00C702CA">
        <w:rPr>
          <w:rFonts w:ascii="Times New Roman" w:eastAsia="Times New Roman" w:hAnsi="Times New Roman" w:cs="Times New Roman"/>
          <w:sz w:val="24"/>
          <w:szCs w:val="24"/>
        </w:rPr>
        <w:t>,</w:t>
      </w:r>
      <w:r w:rsidRPr="00B702A2">
        <w:rPr>
          <w:rFonts w:ascii="Times New Roman" w:eastAsia="Times New Roman" w:hAnsi="Times New Roman" w:cs="Times New Roman"/>
          <w:sz w:val="24"/>
          <w:szCs w:val="24"/>
        </w:rPr>
        <w:t xml:space="preserve"> and cost performance across the care continuum</w:t>
      </w:r>
    </w:p>
    <w:p w14:paraId="0AF10A33" w14:textId="265B55B9" w:rsidR="00B702A2" w:rsidRPr="00B702A2" w:rsidRDefault="00B702A2" w:rsidP="00B702A2">
      <w:pPr>
        <w:numPr>
          <w:ilvl w:val="0"/>
          <w:numId w:val="1"/>
        </w:numPr>
        <w:spacing w:after="225" w:line="240" w:lineRule="auto"/>
        <w:rPr>
          <w:rFonts w:ascii="Times New Roman" w:eastAsia="Times New Roman" w:hAnsi="Times New Roman" w:cs="Times New Roman"/>
          <w:sz w:val="24"/>
          <w:szCs w:val="24"/>
        </w:rPr>
      </w:pPr>
      <w:r w:rsidRPr="00B702A2">
        <w:rPr>
          <w:rFonts w:ascii="Times New Roman" w:eastAsia="Times New Roman" w:hAnsi="Times New Roman" w:cs="Times New Roman"/>
          <w:sz w:val="24"/>
          <w:szCs w:val="24"/>
        </w:rPr>
        <w:t>Increasing our presence in smaller and/or rural acute care facilities to help support these communities with local healthcare services</w:t>
      </w:r>
    </w:p>
    <w:p w14:paraId="5C20ED44" w14:textId="18F45CD2" w:rsidR="00B702A2" w:rsidRPr="00B702A2" w:rsidRDefault="00B702A2" w:rsidP="00B702A2">
      <w:pPr>
        <w:numPr>
          <w:ilvl w:val="0"/>
          <w:numId w:val="1"/>
        </w:numPr>
        <w:spacing w:after="0" w:line="240" w:lineRule="auto"/>
        <w:rPr>
          <w:rFonts w:ascii="Times New Roman" w:eastAsia="Times New Roman" w:hAnsi="Times New Roman" w:cs="Times New Roman"/>
          <w:sz w:val="24"/>
          <w:szCs w:val="24"/>
        </w:rPr>
      </w:pPr>
      <w:r w:rsidRPr="00B702A2">
        <w:rPr>
          <w:rFonts w:ascii="Times New Roman" w:eastAsia="Times New Roman" w:hAnsi="Times New Roman" w:cs="Times New Roman"/>
          <w:sz w:val="24"/>
          <w:szCs w:val="24"/>
        </w:rPr>
        <w:t>Expanding provider access to leading practices, networking</w:t>
      </w:r>
      <w:r w:rsidR="00C702CA">
        <w:rPr>
          <w:rFonts w:ascii="Times New Roman" w:eastAsia="Times New Roman" w:hAnsi="Times New Roman" w:cs="Times New Roman"/>
          <w:sz w:val="24"/>
          <w:szCs w:val="24"/>
        </w:rPr>
        <w:t>,</w:t>
      </w:r>
      <w:r w:rsidRPr="00B702A2">
        <w:rPr>
          <w:rFonts w:ascii="Times New Roman" w:eastAsia="Times New Roman" w:hAnsi="Times New Roman" w:cs="Times New Roman"/>
          <w:sz w:val="24"/>
          <w:szCs w:val="24"/>
        </w:rPr>
        <w:t xml:space="preserve"> and knowledge-sharing with peers</w:t>
      </w:r>
    </w:p>
    <w:p w14:paraId="7B55F3F9" w14:textId="77777777" w:rsidR="00C702CA" w:rsidRDefault="00C702CA" w:rsidP="00B702A2">
      <w:pPr>
        <w:spacing w:after="225" w:line="240" w:lineRule="auto"/>
        <w:rPr>
          <w:rFonts w:ascii="Times New Roman" w:eastAsia="Times New Roman" w:hAnsi="Times New Roman" w:cs="Times New Roman"/>
          <w:sz w:val="24"/>
          <w:szCs w:val="24"/>
        </w:rPr>
      </w:pPr>
    </w:p>
    <w:p w14:paraId="763B2004" w14:textId="0517C10E" w:rsidR="00B702A2" w:rsidRPr="00B702A2" w:rsidRDefault="00B702A2" w:rsidP="00B702A2">
      <w:pPr>
        <w:spacing w:after="225" w:line="240" w:lineRule="auto"/>
        <w:rPr>
          <w:rFonts w:ascii="Times New Roman" w:eastAsia="Times New Roman" w:hAnsi="Times New Roman" w:cs="Times New Roman"/>
          <w:sz w:val="24"/>
          <w:szCs w:val="24"/>
        </w:rPr>
      </w:pPr>
      <w:r w:rsidRPr="00B702A2">
        <w:rPr>
          <w:rFonts w:ascii="Times New Roman" w:eastAsia="Times New Roman" w:hAnsi="Times New Roman" w:cs="Times New Roman"/>
          <w:sz w:val="24"/>
          <w:szCs w:val="24"/>
        </w:rPr>
        <w:t xml:space="preserve">Vizient plans to bring the </w:t>
      </w:r>
      <w:proofErr w:type="spellStart"/>
      <w:r w:rsidRPr="00B702A2">
        <w:rPr>
          <w:rFonts w:ascii="Times New Roman" w:eastAsia="Times New Roman" w:hAnsi="Times New Roman" w:cs="Times New Roman"/>
          <w:sz w:val="24"/>
          <w:szCs w:val="24"/>
        </w:rPr>
        <w:t>Intalere</w:t>
      </w:r>
      <w:proofErr w:type="spellEnd"/>
      <w:r w:rsidRPr="00B702A2">
        <w:rPr>
          <w:rFonts w:ascii="Times New Roman" w:eastAsia="Times New Roman" w:hAnsi="Times New Roman" w:cs="Times New Roman"/>
          <w:sz w:val="24"/>
          <w:szCs w:val="24"/>
        </w:rPr>
        <w:t xml:space="preserve"> business fully under the Vizient brand identity by the end of 2021.</w:t>
      </w:r>
    </w:p>
    <w:p w14:paraId="5548433F" w14:textId="77777777" w:rsidR="00B702A2" w:rsidRPr="00B702A2" w:rsidRDefault="00B702A2" w:rsidP="00B702A2">
      <w:pPr>
        <w:spacing w:after="225" w:line="240" w:lineRule="auto"/>
        <w:rPr>
          <w:rFonts w:ascii="Times New Roman" w:eastAsia="Times New Roman" w:hAnsi="Times New Roman" w:cs="Times New Roman"/>
          <w:sz w:val="24"/>
          <w:szCs w:val="24"/>
        </w:rPr>
      </w:pPr>
      <w:r w:rsidRPr="00B702A2">
        <w:rPr>
          <w:rFonts w:ascii="Arial" w:eastAsia="Times New Roman" w:hAnsi="Arial" w:cs="Arial"/>
          <w:b/>
          <w:bCs/>
          <w:sz w:val="24"/>
          <w:szCs w:val="24"/>
        </w:rPr>
        <w:t>About Vizient, Inc.</w:t>
      </w:r>
    </w:p>
    <w:p w14:paraId="5048A339" w14:textId="6975B777" w:rsidR="00B702A2" w:rsidRPr="00B702A2" w:rsidRDefault="00C702CA" w:rsidP="00B702A2">
      <w:pPr>
        <w:spacing w:after="225" w:line="240" w:lineRule="auto"/>
        <w:rPr>
          <w:rFonts w:ascii="Times New Roman" w:eastAsia="Times New Roman" w:hAnsi="Times New Roman" w:cs="Times New Roman"/>
          <w:sz w:val="24"/>
          <w:szCs w:val="24"/>
        </w:rPr>
      </w:pPr>
      <w:hyperlink r:id="rId8" w:history="1">
        <w:r w:rsidR="00B702A2" w:rsidRPr="00B702A2">
          <w:rPr>
            <w:rFonts w:ascii="Times New Roman" w:eastAsia="Times New Roman" w:hAnsi="Times New Roman" w:cs="Times New Roman"/>
            <w:color w:val="FF4E00"/>
            <w:sz w:val="24"/>
            <w:szCs w:val="24"/>
            <w:u w:val="single"/>
          </w:rPr>
          <w:t>Vizient, Inc.</w:t>
        </w:r>
      </w:hyperlink>
      <w:r w:rsidR="00B702A2" w:rsidRPr="00B702A2">
        <w:rPr>
          <w:rFonts w:ascii="Times New Roman" w:eastAsia="Times New Roman" w:hAnsi="Times New Roman" w:cs="Times New Roman"/>
          <w:sz w:val="24"/>
          <w:szCs w:val="24"/>
        </w:rPr>
        <w:t> provides solutions and services that improve the delivery of high-value care by aligning cost, quality</w:t>
      </w:r>
      <w:r>
        <w:rPr>
          <w:rFonts w:ascii="Times New Roman" w:eastAsia="Times New Roman" w:hAnsi="Times New Roman" w:cs="Times New Roman"/>
          <w:sz w:val="24"/>
          <w:szCs w:val="24"/>
        </w:rPr>
        <w:t>,</w:t>
      </w:r>
      <w:r w:rsidR="00B702A2" w:rsidRPr="00B702A2">
        <w:rPr>
          <w:rFonts w:ascii="Times New Roman" w:eastAsia="Times New Roman" w:hAnsi="Times New Roman" w:cs="Times New Roman"/>
          <w:sz w:val="24"/>
          <w:szCs w:val="24"/>
        </w:rPr>
        <w:t xml:space="preserve"> and market performance for more than 50% of the nation’s acute care providers, which includes 95% of the nation’s academic medical centers, and more than 20% of ambulatory providers. Vizient provides expertise, analytics</w:t>
      </w:r>
      <w:r>
        <w:rPr>
          <w:rFonts w:ascii="Times New Roman" w:eastAsia="Times New Roman" w:hAnsi="Times New Roman" w:cs="Times New Roman"/>
          <w:sz w:val="24"/>
          <w:szCs w:val="24"/>
        </w:rPr>
        <w:t>,</w:t>
      </w:r>
      <w:r w:rsidR="00B702A2" w:rsidRPr="00B702A2">
        <w:rPr>
          <w:rFonts w:ascii="Times New Roman" w:eastAsia="Times New Roman" w:hAnsi="Times New Roman" w:cs="Times New Roman"/>
          <w:sz w:val="24"/>
          <w:szCs w:val="24"/>
        </w:rPr>
        <w:t xml:space="preserve"> and advisory services as well as a contract portfolio that represents more than $100 billion in annual purchasing volume, to improve patient outcomes and lower costs. Vizient has earned a World’s Most Ethical Company designation from the Ethisphere Institute every year since its inception. Headquartered in Irving, Texas, Vizient has offices throughout the United States. Learn more at </w:t>
      </w:r>
      <w:hyperlink r:id="rId9" w:history="1">
        <w:r w:rsidR="00B702A2" w:rsidRPr="00B702A2">
          <w:rPr>
            <w:rFonts w:ascii="Times New Roman" w:eastAsia="Times New Roman" w:hAnsi="Times New Roman" w:cs="Times New Roman"/>
            <w:color w:val="FF4E00"/>
            <w:sz w:val="24"/>
            <w:szCs w:val="24"/>
            <w:u w:val="single"/>
          </w:rPr>
          <w:t>www.vizientinc.com</w:t>
        </w:r>
      </w:hyperlink>
      <w:r w:rsidR="00B702A2" w:rsidRPr="00B702A2">
        <w:rPr>
          <w:rFonts w:ascii="Times New Roman" w:eastAsia="Times New Roman" w:hAnsi="Times New Roman" w:cs="Times New Roman"/>
          <w:sz w:val="24"/>
          <w:szCs w:val="24"/>
        </w:rPr>
        <w:t>.</w:t>
      </w:r>
    </w:p>
    <w:p w14:paraId="0C7B2298" w14:textId="77777777" w:rsidR="00ED3BC4" w:rsidRDefault="00ED3BC4"/>
    <w:sectPr w:rsidR="00ED3B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C00E62"/>
    <w:multiLevelType w:val="multilevel"/>
    <w:tmpl w:val="D2BCF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2A2"/>
    <w:rsid w:val="00B702A2"/>
    <w:rsid w:val="00C702CA"/>
    <w:rsid w:val="00ED3B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AEA06"/>
  <w15:chartTrackingRefBased/>
  <w15:docId w15:val="{9DEEF6D9-3D68-4295-8234-A33CD4AAD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2243515">
      <w:bodyDiv w:val="1"/>
      <w:marLeft w:val="0"/>
      <w:marRight w:val="0"/>
      <w:marTop w:val="0"/>
      <w:marBottom w:val="0"/>
      <w:divBdr>
        <w:top w:val="none" w:sz="0" w:space="0" w:color="auto"/>
        <w:left w:val="none" w:sz="0" w:space="0" w:color="auto"/>
        <w:bottom w:val="none" w:sz="0" w:space="0" w:color="auto"/>
        <w:right w:val="none" w:sz="0" w:space="0" w:color="auto"/>
      </w:divBdr>
      <w:divsChild>
        <w:div w:id="848105581">
          <w:marLeft w:val="0"/>
          <w:marRight w:val="0"/>
          <w:marTop w:val="720"/>
          <w:marBottom w:val="360"/>
          <w:divBdr>
            <w:top w:val="none" w:sz="0" w:space="0" w:color="auto"/>
            <w:left w:val="none" w:sz="0" w:space="0" w:color="auto"/>
            <w:bottom w:val="single" w:sz="6" w:space="8" w:color="EEEEEE"/>
            <w:right w:val="none" w:sz="0" w:space="0" w:color="auto"/>
          </w:divBdr>
        </w:div>
        <w:div w:id="2080514483">
          <w:marLeft w:val="0"/>
          <w:marRight w:val="0"/>
          <w:marTop w:val="0"/>
          <w:marBottom w:val="0"/>
          <w:divBdr>
            <w:top w:val="none" w:sz="0" w:space="0" w:color="auto"/>
            <w:left w:val="none" w:sz="0" w:space="0" w:color="auto"/>
            <w:bottom w:val="none" w:sz="0" w:space="0" w:color="auto"/>
            <w:right w:val="none" w:sz="0" w:space="0" w:color="auto"/>
          </w:divBdr>
          <w:divsChild>
            <w:div w:id="156082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ts.businesswire.com/ct/CT?id=smartlink&amp;url=http%3A%2F%2Fwww.vizientinc.com%2F&amp;esheet=52405216&amp;newsitemid=20210401005163&amp;lan=en-US&amp;anchor=Vizient%2C+Inc.&amp;index=4&amp;md5=deb3fd49905452e35c57adbbb2f3f6fb" TargetMode="External"/><Relationship Id="rId3" Type="http://schemas.openxmlformats.org/officeDocument/2006/relationships/settings" Target="settings.xml"/><Relationship Id="rId7" Type="http://schemas.openxmlformats.org/officeDocument/2006/relationships/hyperlink" Target="https://cts.businesswire.com/ct/CT?id=smartlink&amp;url=https%3A%2F%2Fwww.vizientinc.com%2Fabout-us%2Fbyron-jobe&amp;esheet=52405216&amp;newsitemid=20210401005163&amp;lan=en-US&amp;anchor=Byron+Jobe&amp;index=3&amp;md5=64583aa664dcd99857415f683a6f123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ts.businesswire.com/ct/CT?id=smartlink&amp;url=https%3A%2F%2Fintermountainhealthcare.org&amp;esheet=52405216&amp;newsitemid=20210401005163&amp;lan=en-US&amp;anchor=Intermountain+Healthcare&amp;index=2&amp;md5=ebade634d379fe8d9cfccb1c3a21dc88" TargetMode="External"/><Relationship Id="rId11" Type="http://schemas.openxmlformats.org/officeDocument/2006/relationships/theme" Target="theme/theme1.xml"/><Relationship Id="rId5" Type="http://schemas.openxmlformats.org/officeDocument/2006/relationships/hyperlink" Target="https://cts.businesswire.com/ct/CT?id=smartlink&amp;url=http%3A%2F%2Fwww.vizientinc.com%2F&amp;esheet=52405216&amp;newsitemid=20210401005163&amp;lan=en-US&amp;anchor=Vizient%2C+Inc.&amp;index=1&amp;md5=6fe8e3efdd31ee79ec201119c02a80b5"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ts.businesswire.com/ct/CT?id=smartlink&amp;url=http%3A%2F%2Fwww.vizientinc.com&amp;esheet=52405216&amp;newsitemid=20210401005163&amp;lan=en-US&amp;anchor=www.vizientinc.com&amp;index=5&amp;md5=e2c26202b360a7259944c1cf7285d8d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524</Words>
  <Characters>2990</Characters>
  <Application>Microsoft Office Word</Application>
  <DocSecurity>4</DocSecurity>
  <Lines>24</Lines>
  <Paragraphs>7</Paragraphs>
  <ScaleCrop>false</ScaleCrop>
  <Company/>
  <LinksUpToDate>false</LinksUpToDate>
  <CharactersWithSpaces>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Ablan,Jeneen</dc:creator>
  <cp:keywords/>
  <dc:description/>
  <cp:lastModifiedBy>Stephanie DeMay</cp:lastModifiedBy>
  <cp:revision>2</cp:revision>
  <dcterms:created xsi:type="dcterms:W3CDTF">2022-04-07T23:04:00Z</dcterms:created>
  <dcterms:modified xsi:type="dcterms:W3CDTF">2022-04-07T23:04:00Z</dcterms:modified>
</cp:coreProperties>
</file>